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90" w:rsidRPr="00470EC2" w:rsidRDefault="00186690" w:rsidP="00186690">
      <w:pPr>
        <w:ind w:left="2880" w:firstLine="720"/>
        <w:rPr>
          <w:rFonts w:cs="B Nazanin"/>
          <w:rtl/>
        </w:rPr>
      </w:pPr>
      <w:bookmarkStart w:id="0" w:name="_GoBack"/>
      <w:bookmarkEnd w:id="0"/>
      <w:r w:rsidRPr="00470EC2">
        <w:rPr>
          <w:rFonts w:cs="B Nazanin"/>
          <w:rtl/>
        </w:rPr>
        <w:t>تاریخ : ........./ ........./ ................</w:t>
      </w:r>
      <w:r w:rsidRPr="00470EC2">
        <w:rPr>
          <w:rFonts w:cs="B Nazanin" w:hint="cs"/>
          <w:rtl/>
        </w:rPr>
        <w:t xml:space="preserve">     </w:t>
      </w:r>
      <w:r w:rsidRPr="00470EC2">
        <w:rPr>
          <w:rFonts w:cs="B Nazanin"/>
          <w:rtl/>
        </w:rPr>
        <w:t xml:space="preserve"> </w:t>
      </w:r>
      <w:r w:rsidRPr="00470EC2">
        <w:rPr>
          <w:rFonts w:cs="B Nazanin" w:hint="cs"/>
          <w:rtl/>
        </w:rPr>
        <w:t>شماره:</w:t>
      </w:r>
      <w:r w:rsidRPr="00470EC2">
        <w:rPr>
          <w:rFonts w:cs="B Nazanin"/>
        </w:rPr>
        <w:t xml:space="preserve">......................................... </w:t>
      </w:r>
    </w:p>
    <w:p w:rsidR="00542886" w:rsidRPr="007906BE" w:rsidRDefault="00542886" w:rsidP="00186690">
      <w:pPr>
        <w:ind w:left="2880" w:firstLine="720"/>
        <w:rPr>
          <w:rFonts w:cs="B Nazanin"/>
          <w:sz w:val="28"/>
          <w:szCs w:val="28"/>
        </w:rPr>
      </w:pPr>
    </w:p>
    <w:p w:rsidR="007906BE" w:rsidRPr="007906BE" w:rsidRDefault="007906BE" w:rsidP="007906BE">
      <w:pPr>
        <w:rPr>
          <w:rFonts w:cs="B Nazanin"/>
          <w:sz w:val="28"/>
          <w:szCs w:val="28"/>
          <w:rtl/>
        </w:rPr>
      </w:pPr>
      <w:r w:rsidRPr="007906BE">
        <w:rPr>
          <w:rFonts w:cs="B Nazanin"/>
          <w:sz w:val="28"/>
          <w:szCs w:val="28"/>
          <w:rtl/>
        </w:rPr>
        <w:t xml:space="preserve">مسئول محترم واحد پذيرش آرامستان </w:t>
      </w:r>
    </w:p>
    <w:p w:rsidR="007906BE" w:rsidRPr="007906BE" w:rsidRDefault="007906BE" w:rsidP="007906BE">
      <w:pPr>
        <w:rPr>
          <w:rFonts w:cs="B Nazanin"/>
          <w:sz w:val="28"/>
          <w:szCs w:val="28"/>
          <w:rtl/>
        </w:rPr>
      </w:pPr>
      <w:r w:rsidRPr="007906BE">
        <w:rPr>
          <w:rFonts w:cs="B Nazanin"/>
          <w:sz w:val="28"/>
          <w:szCs w:val="28"/>
          <w:rtl/>
        </w:rPr>
        <w:t xml:space="preserve">با </w:t>
      </w:r>
      <w:r w:rsidRPr="007906BE">
        <w:rPr>
          <w:rFonts w:cs="B Nazanin" w:hint="cs"/>
          <w:sz w:val="28"/>
          <w:szCs w:val="28"/>
          <w:rtl/>
        </w:rPr>
        <w:t>سلام</w:t>
      </w:r>
    </w:p>
    <w:p w:rsidR="007906BE" w:rsidRPr="007906BE" w:rsidRDefault="007906BE" w:rsidP="007906BE">
      <w:pPr>
        <w:rPr>
          <w:rFonts w:cs="B Nazanin"/>
          <w:sz w:val="28"/>
          <w:szCs w:val="28"/>
          <w:rtl/>
        </w:rPr>
      </w:pPr>
      <w:r w:rsidRPr="007906BE">
        <w:rPr>
          <w:rFonts w:cs="B Nazanin"/>
          <w:sz w:val="28"/>
          <w:szCs w:val="28"/>
          <w:rtl/>
        </w:rPr>
        <w:t xml:space="preserve"> با توجه به معرفی نامه شماره ........................................ کمیته امداد حسب مصوبه شورای محترم شهر </w:t>
      </w:r>
      <w:r w:rsidRPr="007906BE">
        <w:rPr>
          <w:rFonts w:cs="B Nazanin" w:hint="cs"/>
          <w:sz w:val="28"/>
          <w:szCs w:val="28"/>
          <w:rtl/>
          <w:lang w:bidi="fa-IR"/>
        </w:rPr>
        <w:t>بندرعباس</w:t>
      </w:r>
      <w:r w:rsidRPr="007906BE">
        <w:rPr>
          <w:rFonts w:cs="B Nazanin"/>
          <w:sz w:val="28"/>
          <w:szCs w:val="28"/>
          <w:rtl/>
        </w:rPr>
        <w:t xml:space="preserve"> و قرارداد فیمابین نسبت به وصول مبلغ .......................................... ريال از خانواده متوفی ....................................به شماره مددجويی ............................................اقدام نمائید . بديهی است الباقی پرداخت به صورت 50 % تخفیف مديريت اعمال می گردد</w:t>
      </w:r>
      <w:r w:rsidRPr="007906BE">
        <w:rPr>
          <w:rFonts w:cs="B Nazanin" w:hint="cs"/>
          <w:sz w:val="28"/>
          <w:szCs w:val="28"/>
          <w:rtl/>
        </w:rPr>
        <w:t>.</w:t>
      </w:r>
    </w:p>
    <w:p w:rsidR="007906BE" w:rsidRPr="007906BE" w:rsidRDefault="007906BE" w:rsidP="007906BE">
      <w:pPr>
        <w:rPr>
          <w:rFonts w:cs="B Nazanin"/>
          <w:sz w:val="28"/>
          <w:szCs w:val="28"/>
          <w:rtl/>
        </w:rPr>
      </w:pPr>
    </w:p>
    <w:p w:rsidR="00A166F9" w:rsidRPr="007906BE" w:rsidRDefault="007906BE" w:rsidP="007906BE">
      <w:pPr>
        <w:ind w:firstLine="720"/>
        <w:rPr>
          <w:rFonts w:cs="B Nazanin"/>
          <w:sz w:val="32"/>
          <w:szCs w:val="32"/>
        </w:rPr>
      </w:pPr>
      <w:r w:rsidRPr="007906BE">
        <w:rPr>
          <w:rFonts w:cs="B Nazanin"/>
          <w:sz w:val="28"/>
          <w:szCs w:val="28"/>
        </w:rPr>
        <w:t xml:space="preserve"> </w:t>
      </w:r>
      <w:r w:rsidRPr="007906BE">
        <w:rPr>
          <w:rFonts w:cs="B Nazanin"/>
          <w:sz w:val="28"/>
          <w:szCs w:val="28"/>
          <w:rtl/>
        </w:rPr>
        <w:t xml:space="preserve">امور درآمد و کنترل </w:t>
      </w:r>
      <w:r w:rsidRPr="007906BE">
        <w:rPr>
          <w:rFonts w:cs="B Nazanin"/>
          <w:sz w:val="28"/>
          <w:szCs w:val="28"/>
          <w:rtl/>
        </w:rPr>
        <w:tab/>
      </w:r>
      <w:r w:rsidRPr="007906BE">
        <w:rPr>
          <w:rFonts w:cs="B Nazanin"/>
          <w:sz w:val="28"/>
          <w:szCs w:val="28"/>
          <w:rtl/>
        </w:rPr>
        <w:tab/>
      </w:r>
      <w:r w:rsidRPr="007906BE">
        <w:rPr>
          <w:rFonts w:cs="B Nazanin"/>
          <w:sz w:val="28"/>
          <w:szCs w:val="28"/>
          <w:rtl/>
        </w:rPr>
        <w:tab/>
      </w:r>
      <w:r w:rsidRPr="007906BE">
        <w:rPr>
          <w:rFonts w:cs="B Nazanin"/>
          <w:sz w:val="28"/>
          <w:szCs w:val="28"/>
          <w:rtl/>
        </w:rPr>
        <w:tab/>
      </w:r>
      <w:r w:rsidRPr="007906BE">
        <w:rPr>
          <w:rFonts w:cs="B Nazanin"/>
          <w:sz w:val="28"/>
          <w:szCs w:val="28"/>
          <w:rtl/>
        </w:rPr>
        <w:tab/>
        <w:t>مديريت آرامستان</w:t>
      </w:r>
    </w:p>
    <w:p w:rsidR="003D6BBC" w:rsidRPr="007906BE" w:rsidRDefault="00A166F9" w:rsidP="00C35203">
      <w:pPr>
        <w:ind w:left="5760" w:firstLine="720"/>
        <w:rPr>
          <w:rFonts w:cs="B Nazanin"/>
          <w:sz w:val="32"/>
          <w:szCs w:val="32"/>
          <w:rtl/>
          <w:lang w:bidi="fa-IR"/>
        </w:rPr>
      </w:pPr>
      <w:r w:rsidRPr="007906BE">
        <w:rPr>
          <w:rFonts w:cs="B Nazanin"/>
          <w:sz w:val="32"/>
          <w:szCs w:val="32"/>
        </w:rPr>
        <w:t xml:space="preserve"> </w:t>
      </w:r>
    </w:p>
    <w:sectPr w:rsidR="003D6BBC" w:rsidRPr="007906BE" w:rsidSect="004A5B91">
      <w:headerReference w:type="default" r:id="rId7"/>
      <w:footerReference w:type="default" r:id="rId8"/>
      <w:headerReference w:type="first" r:id="rId9"/>
      <w:pgSz w:w="11906" w:h="16838"/>
      <w:pgMar w:top="1440" w:right="1558" w:bottom="1079" w:left="1134" w:header="720" w:footer="51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906" w:rsidRDefault="000F6906" w:rsidP="00096117">
      <w:r>
        <w:separator/>
      </w:r>
    </w:p>
  </w:endnote>
  <w:endnote w:type="continuationSeparator" w:id="0">
    <w:p w:rsidR="000F6906" w:rsidRDefault="000F6906" w:rsidP="0009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207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07"/>
    </w:tblGrid>
    <w:tr w:rsidR="00BA2E0B" w:rsidTr="00D04BF3">
      <w:tc>
        <w:tcPr>
          <w:tcW w:w="10207" w:type="dxa"/>
        </w:tcPr>
        <w:p w:rsidR="00BA2E0B" w:rsidRPr="00AC7F94" w:rsidRDefault="00B62937" w:rsidP="00BA2E0B">
          <w:pPr>
            <w:pStyle w:val="Footer"/>
            <w:rPr>
              <w:rtl/>
              <w:lang w:bidi="fa-IR"/>
            </w:rPr>
          </w:pPr>
          <w:r w:rsidRPr="00D04BF3">
            <w:rPr>
              <w:rFonts w:cs="B Titr" w:hint="cs"/>
              <w:rtl/>
              <w:lang w:bidi="fa-IR"/>
            </w:rPr>
            <w:t>تاریخ و امضا</w:t>
          </w:r>
          <w:r>
            <w:rPr>
              <w:rFonts w:hint="cs"/>
              <w:rtl/>
              <w:lang w:bidi="fa-IR"/>
            </w:rPr>
            <w:t>ء:</w:t>
          </w:r>
        </w:p>
        <w:p w:rsidR="00BA2E0B" w:rsidRDefault="0064037E">
          <w:pPr>
            <w:pStyle w:val="Footer"/>
            <w:rPr>
              <w:rtl/>
            </w:rPr>
          </w:pPr>
        </w:p>
      </w:tc>
    </w:tr>
  </w:tbl>
  <w:p w:rsidR="00E96A82" w:rsidRDefault="006403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906" w:rsidRDefault="000F6906" w:rsidP="00096117">
      <w:r>
        <w:separator/>
      </w:r>
    </w:p>
  </w:footnote>
  <w:footnote w:type="continuationSeparator" w:id="0">
    <w:p w:rsidR="000F6906" w:rsidRDefault="000F6906" w:rsidP="000961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614"/>
      <w:gridCol w:w="3403"/>
    </w:tblGrid>
    <w:tr w:rsidR="00C729C9" w:rsidTr="00AA2B94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C729C9" w:rsidRPr="0039370F" w:rsidRDefault="00B62937" w:rsidP="0039370F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6ABC750A" wp14:editId="5AE2E962">
                <wp:extent cx="666750" cy="638175"/>
                <wp:effectExtent l="1905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4" w:type="dxa"/>
          <w:vMerge w:val="restart"/>
          <w:shd w:val="clear" w:color="auto" w:fill="auto"/>
        </w:tcPr>
        <w:p w:rsidR="00C729C9" w:rsidRPr="00726777" w:rsidRDefault="00B62937" w:rsidP="00726777">
          <w:pPr>
            <w:pStyle w:val="Header"/>
            <w:jc w:val="center"/>
            <w:rPr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E202BE4" wp14:editId="4340BB1F">
                <wp:simplePos x="0" y="0"/>
                <wp:positionH relativeFrom="column">
                  <wp:posOffset>5151755</wp:posOffset>
                </wp:positionH>
                <wp:positionV relativeFrom="paragraph">
                  <wp:posOffset>17145</wp:posOffset>
                </wp:positionV>
                <wp:extent cx="942975" cy="923925"/>
                <wp:effectExtent l="19050" t="0" r="9525" b="0"/>
                <wp:wrapNone/>
                <wp:docPr id="8" name="Picture 1" descr="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B7C0E">
            <w:rPr>
              <w:rFonts w:cs="B Titr"/>
              <w:sz w:val="30"/>
              <w:szCs w:val="30"/>
              <w:rtl/>
              <w:lang w:bidi="fa-IR"/>
            </w:rPr>
            <w:t>دستورالعمل</w:t>
          </w:r>
          <w:r>
            <w:rPr>
              <w:rFonts w:cs="B Titr" w:hint="cs"/>
              <w:sz w:val="30"/>
              <w:szCs w:val="30"/>
              <w:rtl/>
              <w:lang w:bidi="fa-IR"/>
            </w:rPr>
            <w:t xml:space="preserve"> دورکاری کارکنان شهرداری بندرعباس</w:t>
          </w:r>
        </w:p>
      </w:tc>
      <w:tc>
        <w:tcPr>
          <w:tcW w:w="3403" w:type="dxa"/>
          <w:shd w:val="clear" w:color="auto" w:fill="auto"/>
        </w:tcPr>
        <w:p w:rsidR="00C729C9" w:rsidRPr="0039370F" w:rsidRDefault="00B62937" w:rsidP="00F520BF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 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Pr="00E93B00">
            <w:rPr>
              <w:rFonts w:cs="B Nazanin" w:hint="cs"/>
              <w:rtl/>
              <w:lang w:bidi="fa-IR"/>
            </w:rPr>
            <w:t xml:space="preserve">      </w:t>
          </w:r>
          <w:r w:rsidRPr="0039370F">
            <w:rPr>
              <w:rFonts w:cs="B Nazanin"/>
              <w:sz w:val="26"/>
              <w:szCs w:val="26"/>
              <w:lang w:bidi="fa-IR"/>
            </w:rPr>
            <w:t>WF</w:t>
          </w:r>
          <w:r>
            <w:rPr>
              <w:rFonts w:cs="B Nazanin"/>
              <w:sz w:val="26"/>
              <w:szCs w:val="26"/>
              <w:lang w:bidi="fa-IR"/>
            </w:rPr>
            <w:t>501</w:t>
          </w:r>
        </w:p>
      </w:tc>
    </w:tr>
    <w:tr w:rsidR="00E93B00" w:rsidTr="00AA2B94">
      <w:trPr>
        <w:trHeight w:val="445"/>
      </w:trPr>
      <w:tc>
        <w:tcPr>
          <w:tcW w:w="2332" w:type="dxa"/>
          <w:vMerge/>
          <w:shd w:val="clear" w:color="auto" w:fill="auto"/>
        </w:tcPr>
        <w:p w:rsidR="00E93B00" w:rsidRDefault="0064037E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64037E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6F7072" w:rsidRDefault="00B62937" w:rsidP="00F520BF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>
            <w:rPr>
              <w:rFonts w:cs="B Nazanin"/>
              <w:b/>
              <w:bCs/>
              <w:lang w:bidi="fa-IR"/>
            </w:rPr>
            <w:t>24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03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>
            <w:rPr>
              <w:rFonts w:cs="B Nazanin"/>
              <w:b/>
              <w:bCs/>
              <w:lang w:bidi="fa-IR"/>
            </w:rPr>
            <w:t>99</w:t>
          </w:r>
        </w:p>
      </w:tc>
    </w:tr>
    <w:tr w:rsidR="00E93B00" w:rsidTr="00AA2B94">
      <w:trPr>
        <w:trHeight w:val="184"/>
      </w:trPr>
      <w:tc>
        <w:tcPr>
          <w:tcW w:w="2332" w:type="dxa"/>
          <w:vMerge/>
          <w:shd w:val="clear" w:color="auto" w:fill="auto"/>
        </w:tcPr>
        <w:p w:rsidR="00E93B00" w:rsidRDefault="0064037E" w:rsidP="003B7C0E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614" w:type="dxa"/>
          <w:vMerge/>
          <w:shd w:val="clear" w:color="auto" w:fill="auto"/>
        </w:tcPr>
        <w:p w:rsidR="00E93B00" w:rsidRPr="00AF7046" w:rsidRDefault="0064037E" w:rsidP="003B7C0E">
          <w:pPr>
            <w:pStyle w:val="Header"/>
            <w:jc w:val="center"/>
            <w:rPr>
              <w:noProof/>
            </w:rPr>
          </w:pPr>
        </w:p>
      </w:tc>
      <w:tc>
        <w:tcPr>
          <w:tcW w:w="3403" w:type="dxa"/>
          <w:shd w:val="clear" w:color="auto" w:fill="auto"/>
        </w:tcPr>
        <w:p w:rsidR="00E93B00" w:rsidRPr="0094556B" w:rsidRDefault="00B62937" w:rsidP="00E93B00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28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542886">
            <w:rPr>
              <w:rFonts w:cs="B Mitra"/>
              <w:b/>
              <w:bCs/>
              <w:noProof/>
              <w:rtl/>
            </w:rPr>
            <w:t>2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CA7E1A" w:rsidRDefault="0064037E">
    <w:pPr>
      <w:pStyle w:val="Header"/>
      <w:rPr>
        <w:lang w:bidi="fa-I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0349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332"/>
      <w:gridCol w:w="4441"/>
      <w:gridCol w:w="3576"/>
    </w:tblGrid>
    <w:tr w:rsidR="00096117" w:rsidTr="0064037E">
      <w:trPr>
        <w:trHeight w:val="281"/>
      </w:trPr>
      <w:tc>
        <w:tcPr>
          <w:tcW w:w="2332" w:type="dxa"/>
          <w:vMerge w:val="restart"/>
          <w:shd w:val="clear" w:color="auto" w:fill="auto"/>
        </w:tcPr>
        <w:p w:rsidR="00096117" w:rsidRPr="0039370F" w:rsidRDefault="00096117" w:rsidP="00096117">
          <w:pPr>
            <w:pStyle w:val="Header"/>
            <w:jc w:val="center"/>
            <w:rPr>
              <w:rtl/>
              <w:lang w:bidi="fa-IR"/>
            </w:rPr>
          </w:pPr>
          <w:r>
            <w:rPr>
              <w:rFonts w:cs="B Titr"/>
              <w:noProof/>
              <w:sz w:val="30"/>
              <w:szCs w:val="30"/>
            </w:rPr>
            <w:drawing>
              <wp:inline distT="0" distB="0" distL="0" distR="0" wp14:anchorId="205B0255" wp14:editId="5E754362">
                <wp:extent cx="666750" cy="638175"/>
                <wp:effectExtent l="1905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1" w:type="dxa"/>
          <w:vMerge w:val="restart"/>
          <w:shd w:val="clear" w:color="auto" w:fill="auto"/>
          <w:vAlign w:val="center"/>
        </w:tcPr>
        <w:p w:rsidR="00096117" w:rsidRPr="0064037E" w:rsidRDefault="007906BE" w:rsidP="0064037E">
          <w:pPr>
            <w:pStyle w:val="Header"/>
            <w:jc w:val="center"/>
            <w:rPr>
              <w:rFonts w:cs="B Titr"/>
              <w:sz w:val="28"/>
              <w:szCs w:val="28"/>
              <w:rtl/>
              <w:lang w:bidi="fa-IR"/>
            </w:rPr>
          </w:pPr>
          <w:r>
            <w:rPr>
              <w:rFonts w:cs="B Titr" w:hint="cs"/>
              <w:sz w:val="28"/>
              <w:szCs w:val="28"/>
              <w:rtl/>
            </w:rPr>
            <w:t>فرم تخفیف</w:t>
          </w:r>
          <w:r w:rsidR="0054728D" w:rsidRPr="0054728D">
            <w:rPr>
              <w:rFonts w:cs="B Titr"/>
              <w:sz w:val="28"/>
              <w:szCs w:val="28"/>
              <w:rtl/>
            </w:rPr>
            <w:t xml:space="preserve"> </w:t>
          </w:r>
          <w:r>
            <w:rPr>
              <w:rFonts w:cs="B Titr" w:hint="cs"/>
              <w:sz w:val="28"/>
              <w:szCs w:val="28"/>
              <w:rtl/>
              <w:lang w:bidi="fa-IR"/>
            </w:rPr>
            <w:t>کمیته</w:t>
          </w:r>
          <w:r>
            <w:rPr>
              <w:rFonts w:cs="B Titr" w:hint="cs"/>
              <w:sz w:val="28"/>
              <w:szCs w:val="28"/>
              <w:rtl/>
            </w:rPr>
            <w:t xml:space="preserve"> امداد</w:t>
          </w:r>
        </w:p>
      </w:tc>
      <w:tc>
        <w:tcPr>
          <w:tcW w:w="3576" w:type="dxa"/>
          <w:shd w:val="clear" w:color="auto" w:fill="auto"/>
        </w:tcPr>
        <w:p w:rsidR="00096117" w:rsidRPr="0039370F" w:rsidRDefault="00096117" w:rsidP="007906BE">
          <w:pPr>
            <w:rPr>
              <w:rFonts w:cs="B Nazanin"/>
              <w:sz w:val="30"/>
              <w:szCs w:val="30"/>
              <w:lang w:bidi="fa-IR"/>
            </w:rPr>
          </w:pPr>
          <w:r w:rsidRPr="00E93B00">
            <w:rPr>
              <w:rFonts w:cs="B Nazanin"/>
              <w:b/>
              <w:bCs/>
              <w:rtl/>
              <w:lang w:bidi="fa-IR"/>
            </w:rPr>
            <w:t>كد مدرك:</w:t>
          </w:r>
          <w:r w:rsidRPr="00E93B00">
            <w:rPr>
              <w:rFonts w:cs="B Nazanin" w:hint="cs"/>
              <w:rtl/>
              <w:lang w:bidi="fa-IR"/>
            </w:rPr>
            <w:t xml:space="preserve">   </w:t>
          </w:r>
          <w:r>
            <w:rPr>
              <w:rFonts w:cs="B Nazanin" w:hint="cs"/>
              <w:rtl/>
              <w:lang w:bidi="fa-IR"/>
            </w:rPr>
            <w:t xml:space="preserve">     </w:t>
          </w:r>
          <w:r w:rsidR="0064037E">
            <w:rPr>
              <w:rFonts w:cs="B Nazanin" w:hint="cs"/>
              <w:rtl/>
              <w:lang w:bidi="fa-IR"/>
            </w:rPr>
            <w:t xml:space="preserve">  </w:t>
          </w:r>
          <w:r>
            <w:rPr>
              <w:rFonts w:cs="B Nazanin"/>
              <w:lang w:bidi="fa-IR"/>
            </w:rPr>
            <w:t xml:space="preserve">      </w:t>
          </w:r>
          <w:r>
            <w:rPr>
              <w:rFonts w:cs="B Nazanin" w:hint="cs"/>
              <w:rtl/>
              <w:lang w:bidi="fa-IR"/>
            </w:rPr>
            <w:t xml:space="preserve">     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</w:t>
          </w:r>
          <w:r>
            <w:rPr>
              <w:rFonts w:cs="B Nazanin"/>
              <w:lang w:bidi="fa-IR"/>
            </w:rPr>
            <w:t xml:space="preserve"> </w:t>
          </w:r>
          <w:r>
            <w:rPr>
              <w:rFonts w:cs="B Nazanin" w:hint="cs"/>
              <w:rtl/>
              <w:lang w:bidi="fa-IR"/>
            </w:rPr>
            <w:t xml:space="preserve">    </w:t>
          </w:r>
          <w:r w:rsidR="007906BE">
            <w:rPr>
              <w:rFonts w:cs="B Nazanin"/>
              <w:sz w:val="26"/>
              <w:szCs w:val="26"/>
              <w:lang w:bidi="fa-IR"/>
            </w:rPr>
            <w:t>FC109</w:t>
          </w:r>
        </w:p>
      </w:tc>
    </w:tr>
    <w:tr w:rsidR="00096117" w:rsidTr="0064037E">
      <w:trPr>
        <w:trHeight w:val="445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44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576" w:type="dxa"/>
          <w:shd w:val="clear" w:color="auto" w:fill="auto"/>
        </w:tcPr>
        <w:p w:rsidR="00096117" w:rsidRPr="006F7072" w:rsidRDefault="00096117" w:rsidP="0064037E">
          <w:pPr>
            <w:jc w:val="lowKashida"/>
            <w:rPr>
              <w:rFonts w:ascii="Arial" w:hAnsi="Arial" w:cs="B Nazanin"/>
              <w:sz w:val="18"/>
              <w:szCs w:val="18"/>
              <w:rtl/>
              <w:lang w:bidi="fa-IR"/>
            </w:rPr>
          </w:pPr>
          <w:r w:rsidRPr="006F7072">
            <w:rPr>
              <w:rFonts w:cs="B Nazanin"/>
              <w:b/>
              <w:bCs/>
              <w:sz w:val="22"/>
              <w:szCs w:val="22"/>
              <w:rtl/>
            </w:rPr>
            <w:t>شماره</w:t>
          </w:r>
          <w:r w:rsidRPr="006F7072">
            <w:rPr>
              <w:rFonts w:cs="B Nazanin" w:hint="cs"/>
              <w:b/>
              <w:bCs/>
              <w:sz w:val="22"/>
              <w:szCs w:val="22"/>
              <w:rtl/>
            </w:rPr>
            <w:t xml:space="preserve">  و تاریخ بازنگری</w:t>
          </w:r>
          <w:r>
            <w:rPr>
              <w:rFonts w:cs="B Nazanin" w:hint="cs"/>
              <w:b/>
              <w:bCs/>
              <w:sz w:val="22"/>
              <w:szCs w:val="22"/>
              <w:rtl/>
            </w:rPr>
            <w:t xml:space="preserve">:   </w:t>
          </w:r>
          <w:r>
            <w:rPr>
              <w:rFonts w:cs="B Nazanin" w:hint="cs"/>
              <w:b/>
              <w:bCs/>
              <w:sz w:val="22"/>
              <w:szCs w:val="22"/>
              <w:rtl/>
              <w:lang w:bidi="fa-IR"/>
            </w:rPr>
            <w:t xml:space="preserve">  </w:t>
          </w:r>
          <w:r>
            <w:rPr>
              <w:rFonts w:cs="B Nazanin"/>
              <w:b/>
              <w:bCs/>
              <w:sz w:val="22"/>
              <w:szCs w:val="22"/>
            </w:rPr>
            <w:t xml:space="preserve"> </w:t>
          </w:r>
          <w:r>
            <w:rPr>
              <w:rFonts w:cs="B Nazanin" w:hint="cs"/>
              <w:rtl/>
            </w:rPr>
            <w:t>00</w:t>
          </w:r>
          <w:r w:rsidRPr="006F7072">
            <w:rPr>
              <w:rFonts w:cs="B Nazanin" w:hint="cs"/>
              <w:rtl/>
              <w:lang w:bidi="fa-IR"/>
            </w:rPr>
            <w:t>-</w:t>
          </w:r>
          <w:r w:rsidR="00186690">
            <w:rPr>
              <w:rFonts w:cs="B Nazanin" w:hint="cs"/>
              <w:b/>
              <w:bCs/>
              <w:rtl/>
              <w:lang w:bidi="fa-IR"/>
            </w:rPr>
            <w:t>07</w:t>
          </w:r>
          <w:r>
            <w:rPr>
              <w:rFonts w:cs="B Nazanin" w:hint="cs"/>
              <w:b/>
              <w:bCs/>
              <w:rtl/>
              <w:lang w:bidi="fa-IR"/>
            </w:rPr>
            <w:t>/</w:t>
          </w:r>
          <w:r w:rsidR="00186690">
            <w:rPr>
              <w:rFonts w:cs="B Nazanin" w:hint="cs"/>
              <w:b/>
              <w:bCs/>
              <w:rtl/>
              <w:lang w:bidi="fa-IR"/>
            </w:rPr>
            <w:t>05</w:t>
          </w:r>
          <w:r w:rsidRPr="00E93B00">
            <w:rPr>
              <w:rFonts w:cs="B Nazanin" w:hint="cs"/>
              <w:b/>
              <w:bCs/>
              <w:rtl/>
              <w:lang w:bidi="fa-IR"/>
            </w:rPr>
            <w:t>/</w:t>
          </w:r>
          <w:r w:rsidR="0064037E">
            <w:rPr>
              <w:rFonts w:cs="B Nazanin" w:hint="cs"/>
              <w:b/>
              <w:bCs/>
              <w:rtl/>
              <w:lang w:bidi="fa-IR"/>
            </w:rPr>
            <w:t>99</w:t>
          </w:r>
        </w:p>
      </w:tc>
    </w:tr>
    <w:tr w:rsidR="00096117" w:rsidTr="0064037E">
      <w:trPr>
        <w:trHeight w:val="184"/>
      </w:trPr>
      <w:tc>
        <w:tcPr>
          <w:tcW w:w="2332" w:type="dxa"/>
          <w:vMerge/>
          <w:shd w:val="clear" w:color="auto" w:fill="auto"/>
        </w:tcPr>
        <w:p w:rsidR="00096117" w:rsidRDefault="00096117" w:rsidP="00096117">
          <w:pPr>
            <w:pStyle w:val="Header"/>
            <w:jc w:val="center"/>
            <w:rPr>
              <w:rtl/>
              <w:lang w:bidi="fa-IR"/>
            </w:rPr>
          </w:pPr>
        </w:p>
      </w:tc>
      <w:tc>
        <w:tcPr>
          <w:tcW w:w="4441" w:type="dxa"/>
          <w:vMerge/>
          <w:shd w:val="clear" w:color="auto" w:fill="auto"/>
        </w:tcPr>
        <w:p w:rsidR="00096117" w:rsidRPr="00AF7046" w:rsidRDefault="00096117" w:rsidP="00096117">
          <w:pPr>
            <w:pStyle w:val="Header"/>
            <w:jc w:val="center"/>
            <w:rPr>
              <w:noProof/>
            </w:rPr>
          </w:pPr>
        </w:p>
      </w:tc>
      <w:tc>
        <w:tcPr>
          <w:tcW w:w="3576" w:type="dxa"/>
          <w:shd w:val="clear" w:color="auto" w:fill="auto"/>
        </w:tcPr>
        <w:p w:rsidR="00096117" w:rsidRPr="0094556B" w:rsidRDefault="00096117" w:rsidP="00096117">
          <w:pPr>
            <w:pStyle w:val="Footer"/>
            <w:rPr>
              <w:rFonts w:cs="B Nazanin"/>
              <w:b/>
              <w:bCs/>
              <w:rtl/>
            </w:rPr>
          </w:pPr>
          <w:r w:rsidRPr="0094556B">
            <w:rPr>
              <w:rFonts w:cs="B Nazanin" w:hint="cs"/>
              <w:b/>
              <w:bCs/>
              <w:rtl/>
            </w:rPr>
            <w:t xml:space="preserve">شماره صفحه:     </w:t>
          </w:r>
          <w:r>
            <w:rPr>
              <w:rFonts w:cs="B Nazanin" w:hint="cs"/>
              <w:b/>
              <w:bCs/>
              <w:rtl/>
            </w:rPr>
            <w:t xml:space="preserve">                 </w:t>
          </w:r>
          <w:r w:rsidRPr="0094556B">
            <w:rPr>
              <w:rFonts w:cs="B Nazanin" w:hint="cs"/>
              <w:b/>
              <w:bCs/>
              <w:rtl/>
            </w:rPr>
            <w:t xml:space="preserve"> 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PAGE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4037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  <w:r>
            <w:rPr>
              <w:rFonts w:cs="B Mitra"/>
              <w:b/>
              <w:bCs/>
            </w:rPr>
            <w:t xml:space="preserve"> </w:t>
          </w:r>
          <w:r w:rsidRPr="00490560">
            <w:rPr>
              <w:rFonts w:cs="B Mitra" w:hint="cs"/>
              <w:rtl/>
            </w:rPr>
            <w:t>از</w:t>
          </w:r>
          <w:r>
            <w:rPr>
              <w:rFonts w:cs="B Mitra"/>
            </w:rPr>
            <w:t xml:space="preserve"> </w:t>
          </w:r>
          <w:r w:rsidRPr="00490560">
            <w:rPr>
              <w:rFonts w:cs="B Mitra"/>
              <w:b/>
              <w:bCs/>
            </w:rPr>
            <w:fldChar w:fldCharType="begin"/>
          </w:r>
          <w:r w:rsidRPr="00490560">
            <w:rPr>
              <w:rFonts w:cs="B Mitra"/>
              <w:b/>
              <w:bCs/>
            </w:rPr>
            <w:instrText xml:space="preserve"> NUMPAGES  </w:instrText>
          </w:r>
          <w:r w:rsidRPr="00490560">
            <w:rPr>
              <w:rFonts w:cs="B Mitra"/>
              <w:b/>
              <w:bCs/>
            </w:rPr>
            <w:fldChar w:fldCharType="separate"/>
          </w:r>
          <w:r w:rsidR="0064037E">
            <w:rPr>
              <w:rFonts w:cs="B Mitra"/>
              <w:b/>
              <w:bCs/>
              <w:noProof/>
              <w:rtl/>
            </w:rPr>
            <w:t>1</w:t>
          </w:r>
          <w:r w:rsidRPr="00490560">
            <w:rPr>
              <w:rFonts w:cs="B Mitra"/>
              <w:b/>
              <w:bCs/>
            </w:rPr>
            <w:fldChar w:fldCharType="end"/>
          </w:r>
        </w:p>
      </w:tc>
    </w:tr>
  </w:tbl>
  <w:p w:rsidR="00096117" w:rsidRDefault="000961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117"/>
    <w:rsid w:val="00052A1E"/>
    <w:rsid w:val="00096117"/>
    <w:rsid w:val="000F6906"/>
    <w:rsid w:val="00186690"/>
    <w:rsid w:val="00200CCA"/>
    <w:rsid w:val="002061B8"/>
    <w:rsid w:val="00251D5C"/>
    <w:rsid w:val="00252DF4"/>
    <w:rsid w:val="00381587"/>
    <w:rsid w:val="003941D1"/>
    <w:rsid w:val="003D6BBC"/>
    <w:rsid w:val="00470EC2"/>
    <w:rsid w:val="00542886"/>
    <w:rsid w:val="0054728D"/>
    <w:rsid w:val="0064037E"/>
    <w:rsid w:val="00696782"/>
    <w:rsid w:val="007530E7"/>
    <w:rsid w:val="007906BE"/>
    <w:rsid w:val="007A62B7"/>
    <w:rsid w:val="008740EF"/>
    <w:rsid w:val="00A166F9"/>
    <w:rsid w:val="00A3331C"/>
    <w:rsid w:val="00B62937"/>
    <w:rsid w:val="00C3180D"/>
    <w:rsid w:val="00C35203"/>
    <w:rsid w:val="00C8681D"/>
    <w:rsid w:val="00D8112A"/>
    <w:rsid w:val="00EA7B3F"/>
    <w:rsid w:val="00FF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54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7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11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9611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117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096117"/>
    <w:rPr>
      <w:b/>
      <w:bCs/>
    </w:rPr>
  </w:style>
  <w:style w:type="table" w:styleId="TableGrid">
    <w:name w:val="Table Grid"/>
    <w:basedOn w:val="TableNormal"/>
    <w:uiPriority w:val="39"/>
    <w:rsid w:val="005428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03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Azadeh Ranjbar</cp:lastModifiedBy>
  <cp:revision>18</cp:revision>
  <dcterms:created xsi:type="dcterms:W3CDTF">2020-06-13T16:20:00Z</dcterms:created>
  <dcterms:modified xsi:type="dcterms:W3CDTF">2021-08-11T06:13:00Z</dcterms:modified>
</cp:coreProperties>
</file>